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668" w:rsidRDefault="00327668" w:rsidP="00327668">
      <w:pPr>
        <w:pStyle w:val="c21"/>
        <w:ind w:left="24" w:firstLine="1036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-451485</wp:posOffset>
            </wp:positionV>
            <wp:extent cx="7504430" cy="10668000"/>
            <wp:effectExtent l="0" t="0" r="1270" b="0"/>
            <wp:wrapNone/>
            <wp:docPr id="1" name="Рисунок 1" descr="https://prixoxo.ru/uploads/posts/2023-05/foto-i-kartinki-shkolnye-fony-s-bukvam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xoxo.ru/uploads/posts/2023-05/foto-i-kartinki-shkolnye-fony-s-bukvami-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43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668" w:rsidRDefault="00327668" w:rsidP="00327668">
      <w:pPr>
        <w:pStyle w:val="c21"/>
        <w:ind w:left="24" w:firstLine="1036"/>
        <w:jc w:val="center"/>
        <w:rPr>
          <w:b/>
          <w:bCs/>
          <w:sz w:val="28"/>
          <w:szCs w:val="28"/>
        </w:rPr>
      </w:pPr>
    </w:p>
    <w:p w:rsidR="00327668" w:rsidRDefault="00327668" w:rsidP="00327668">
      <w:pPr>
        <w:pStyle w:val="c21"/>
        <w:ind w:left="24" w:firstLine="1036"/>
        <w:jc w:val="center"/>
        <w:rPr>
          <w:b/>
          <w:bCs/>
          <w:sz w:val="28"/>
          <w:szCs w:val="28"/>
        </w:rPr>
      </w:pPr>
    </w:p>
    <w:p w:rsidR="00327668" w:rsidRDefault="00327668" w:rsidP="00327668">
      <w:pPr>
        <w:pStyle w:val="c21"/>
        <w:ind w:left="24" w:firstLine="103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  <w:r>
        <w:rPr>
          <w:b/>
          <w:bCs/>
          <w:sz w:val="28"/>
          <w:szCs w:val="28"/>
        </w:rPr>
        <w:t xml:space="preserve">Подготовила </w:t>
      </w:r>
      <w:r>
        <w:rPr>
          <w:b/>
          <w:bCs/>
          <w:sz w:val="28"/>
          <w:szCs w:val="28"/>
        </w:rPr>
        <w:t>воспитатель</w:t>
      </w:r>
    </w:p>
    <w:p w:rsidR="00327668" w:rsidRPr="0038706C" w:rsidRDefault="00327668" w:rsidP="00327668">
      <w:pPr>
        <w:pStyle w:val="c21"/>
        <w:ind w:left="24" w:firstLine="103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Ермакова В</w:t>
      </w:r>
      <w:r>
        <w:rPr>
          <w:b/>
          <w:bCs/>
          <w:sz w:val="28"/>
          <w:szCs w:val="28"/>
        </w:rPr>
        <w:t>.В.</w:t>
      </w: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668" w:rsidRP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i/>
          <w:color w:val="FF0000"/>
          <w:sz w:val="96"/>
          <w:szCs w:val="28"/>
        </w:rPr>
      </w:pPr>
      <w:r w:rsidRPr="00327668">
        <w:rPr>
          <w:rFonts w:ascii="Times New Roman" w:hAnsi="Times New Roman" w:cs="Times New Roman"/>
          <w:b/>
          <w:i/>
          <w:color w:val="FF0000"/>
          <w:sz w:val="96"/>
          <w:szCs w:val="28"/>
        </w:rPr>
        <w:t xml:space="preserve">Лекция </w:t>
      </w: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72"/>
          <w:szCs w:val="28"/>
        </w:rPr>
      </w:pPr>
      <w:r w:rsidRPr="00327668">
        <w:rPr>
          <w:rFonts w:ascii="Times New Roman" w:hAnsi="Times New Roman" w:cs="Times New Roman"/>
          <w:b/>
          <w:i/>
          <w:color w:val="7030A0"/>
          <w:sz w:val="72"/>
          <w:szCs w:val="28"/>
        </w:rPr>
        <w:t>«Логическое мышление дошкольников»</w:t>
      </w: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72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72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4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4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4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4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48"/>
          <w:szCs w:val="28"/>
        </w:rPr>
      </w:pPr>
    </w:p>
    <w:p w:rsid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i/>
          <w:color w:val="7030A0"/>
          <w:sz w:val="48"/>
          <w:szCs w:val="28"/>
        </w:rPr>
      </w:pPr>
    </w:p>
    <w:p w:rsidR="00DA2FDD" w:rsidRPr="00327668" w:rsidRDefault="00327668" w:rsidP="00327668">
      <w:pPr>
        <w:pStyle w:val="a6"/>
        <w:ind w:left="-709" w:firstLine="567"/>
        <w:jc w:val="center"/>
        <w:rPr>
          <w:rFonts w:ascii="Times New Roman" w:hAnsi="Times New Roman" w:cs="Times New Roman"/>
          <w:b/>
          <w:sz w:val="72"/>
          <w:szCs w:val="28"/>
          <w:lang w:eastAsia="ru-RU"/>
        </w:rPr>
      </w:pPr>
      <w:r w:rsidRPr="00327668">
        <w:rPr>
          <w:rFonts w:ascii="Times New Roman" w:hAnsi="Times New Roman" w:cs="Times New Roman"/>
          <w:b/>
          <w:sz w:val="28"/>
          <w:szCs w:val="28"/>
        </w:rPr>
        <w:t>Белебей, 2024г</w:t>
      </w:r>
      <w:r w:rsidRPr="00327668">
        <w:rPr>
          <w:rFonts w:ascii="Times New Roman" w:hAnsi="Times New Roman" w:cs="Times New Roman"/>
          <w:b/>
          <w:sz w:val="72"/>
          <w:szCs w:val="28"/>
        </w:rPr>
        <w:t xml:space="preserve"> </w:t>
      </w:r>
    </w:p>
    <w:p w:rsidR="00327668" w:rsidRPr="00327668" w:rsidRDefault="00327668" w:rsidP="00DA2FDD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327668" w:rsidRDefault="00327668" w:rsidP="00DA2FDD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27668" w:rsidRDefault="00327668" w:rsidP="00DA2FDD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27668" w:rsidRDefault="00327668" w:rsidP="00DA2FDD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808CB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lastRenderedPageBreak/>
        <w:t>Дошкольное</w:t>
      </w:r>
      <w:r w:rsidRPr="00B808CB"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  <w:t> детство</w:t>
      </w:r>
      <w:r w:rsidRPr="00B808CB">
        <w:rPr>
          <w:rFonts w:ascii="Times New Roman" w:hAnsi="Times New Roman" w:cs="Times New Roman"/>
          <w:color w:val="FF0000"/>
          <w:sz w:val="32"/>
          <w:szCs w:val="28"/>
          <w:lang w:eastAsia="ru-RU"/>
        </w:rPr>
        <w:t xml:space="preserve"> 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– это очень короткий отрезок в жизни человека, всего семь лет. В этот период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идет как никогда бурно и стремительно. Расширяется среда деятельности ребенка – от общения только с матерью он переходит к общению со сверстниками и взрослыми. У него формируются определенные навыки, способности, умения и личностные качества </w:t>
      </w:r>
      <w:r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(настойчивость, организованность, общительность, инициативность)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 этот период интенсивно идет </w:t>
      </w:r>
      <w:r w:rsidRPr="00B808CB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познавательное </w:t>
      </w:r>
      <w:r w:rsidRPr="00B808CB"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Малыш овладевает родным языком, он учится не только понимать речь, но и овладевает фонетикой и грамматикой родного языка.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Совершенствуется восприятие цвета, формы, величины, пространства, времени, формируются основы личности. Ребенок начинает осознавать свое </w:t>
      </w:r>
      <w:r w:rsidRPr="00B808CB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«я»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свою активность, деятельность, начинает объективно себя оценивать.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Малыш учится в определенных пределах управлять своим поведением и деятельностью, предвидеть ее результат и контролировать ее выполнение. Происходит становление </w:t>
      </w:r>
      <w:r w:rsidRPr="00B808CB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наглядных форм </w:t>
      </w:r>
      <w:r w:rsidRPr="00B808CB"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мышления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а также мыслительных операций. Появляются элементы </w:t>
      </w:r>
      <w:r w:rsidRPr="00B808CB"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логики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которые </w:t>
      </w:r>
      <w:r w:rsidRPr="00B808CB">
        <w:rPr>
          <w:rFonts w:ascii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развиваются</w:t>
      </w:r>
      <w:r w:rsidRPr="00B808CB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 во всех видах деятельности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808CB">
        <w:rPr>
          <w:rFonts w:ascii="Times New Roman" w:hAnsi="Times New Roman" w:cs="Times New Roman"/>
          <w:color w:val="5B9BD5" w:themeColor="accent1"/>
          <w:sz w:val="28"/>
          <w:szCs w:val="28"/>
          <w:lang w:eastAsia="ru-RU"/>
        </w:rPr>
        <w:t>Впоследствии </w:t>
      </w:r>
      <w:r w:rsidRPr="00B808CB"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bdr w:val="none" w:sz="0" w:space="0" w:color="auto" w:frame="1"/>
          <w:lang w:eastAsia="ru-RU"/>
        </w:rPr>
        <w:t>логика</w:t>
      </w:r>
      <w:r w:rsidRPr="00B808CB">
        <w:rPr>
          <w:rFonts w:ascii="Times New Roman" w:hAnsi="Times New Roman" w:cs="Times New Roman"/>
          <w:color w:val="5B9BD5" w:themeColor="accent1"/>
          <w:sz w:val="28"/>
          <w:szCs w:val="28"/>
          <w:lang w:eastAsia="ru-RU"/>
        </w:rPr>
        <w:t> будет иметь большое значение на всех этапах жизни ребенка до вступления его во взрослую жизнь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последнее время часто употребляется слова </w:t>
      </w:r>
      <w:r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A2FD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логика</w:t>
      </w:r>
      <w:r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A2FDD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логические операции</w:t>
      </w:r>
      <w:r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 отношению к ребенку, его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мышлению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808CB" w:rsidRPr="00B808CB" w:rsidRDefault="00B808CB" w:rsidP="00DA2FDD">
      <w:pPr>
        <w:pStyle w:val="a6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DA2FDD" w:rsidRPr="00DA2FDD" w:rsidRDefault="005E2A92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hyperlink r:id="rId6" w:tooltip="Развитие ребенка. Материалы для педагогов" w:history="1">
        <w:r w:rsidR="00DA2FDD" w:rsidRPr="00B808CB">
          <w:rPr>
            <w:rFonts w:ascii="Times New Roman" w:hAnsi="Times New Roman" w:cs="Times New Roman"/>
            <w:b/>
            <w:bCs/>
            <w:i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Развитие логического мышления</w:t>
        </w:r>
      </w:hyperlink>
      <w:r w:rsidR="00DA2FDD" w:rsidRPr="00B808CB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 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– это целенаправленный и организованный процесс передачи и усвоения знаний, приёмов и способов умственной деятельности. Основной его деятельностью является не только подготовка к успешному овладению математикой в школе, но и всестороннее </w:t>
      </w:r>
      <w:r w:rsidR="00DA2FDD"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детей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помощью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мышления мы получаем знания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поэтому так важно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его с детства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3620" w:rsidRDefault="00BB3620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603885</wp:posOffset>
            </wp:positionV>
            <wp:extent cx="3924300" cy="3617595"/>
            <wp:effectExtent l="0" t="0" r="0" b="1905"/>
            <wp:wrapSquare wrapText="bothSides"/>
            <wp:docPr id="6" name="Рисунок 6" descr="https://avatars.mds.yandex.net/get-mpic/199079/img_id2267737063860279188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mpic/199079/img_id2267737063860279188/ori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A2FDD" w:rsidRPr="00B808CB"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Мышление</w:t>
      </w:r>
      <w:r w:rsidR="00DA2FDD" w:rsidRPr="00B808CB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 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– одна из высших форм деятельности человека. Некоторые дети уже к 4 годам способны </w:t>
      </w:r>
      <w:r w:rsidR="00DA2FDD"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формулировать свои мысли. Однако далеко не все дети обладают такими способностями.</w:t>
      </w:r>
    </w:p>
    <w:p w:rsidR="00BB3620" w:rsidRDefault="00BB3620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808CB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808CB"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Логическое мышление</w:t>
      </w:r>
      <w:r w:rsidRPr="00B808C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– это одна из важнейших задач воспитания маленького ребенка.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его ума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формирование таких мыслительных умений и способностей, которые позволяют легко усваивать новое.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Логическое мышление нужно развивать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 лучше всего делать это в игровой форме.</w:t>
      </w:r>
    </w:p>
    <w:p w:rsidR="00BB3620" w:rsidRDefault="00BB3620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808CB" w:rsidRPr="00DA2FDD" w:rsidRDefault="00B808CB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B3620" w:rsidRDefault="00BB3620" w:rsidP="00DA2FDD">
      <w:pPr>
        <w:pStyle w:val="a6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B3620" w:rsidRDefault="00BB3620" w:rsidP="00DA2FDD">
      <w:pPr>
        <w:pStyle w:val="a6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B3620" w:rsidRDefault="00BB3620" w:rsidP="00DA2FDD">
      <w:pPr>
        <w:pStyle w:val="a6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DA2FDD" w:rsidRPr="00B808CB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B808CB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Основными задачами по </w:t>
      </w:r>
      <w:r w:rsidRPr="00B808CB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развитию логического мышления являются</w:t>
      </w:r>
      <w:r w:rsidRPr="00B808CB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DA2FDD" w:rsidRPr="00DA2FDD" w:rsidRDefault="00DA2FDD" w:rsidP="00B808CB">
      <w:pPr>
        <w:pStyle w:val="a6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Формирование приемов умственных операций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</w:p>
    <w:p w:rsidR="00DA2FDD" w:rsidRPr="00DA2FDD" w:rsidRDefault="00DA2FDD" w:rsidP="00B808CB">
      <w:pPr>
        <w:pStyle w:val="a6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 детей вариативного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мышления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умения аргументировать свои высказывания, строить простейшие умозаключения.</w:t>
      </w:r>
    </w:p>
    <w:p w:rsidR="00DA2FDD" w:rsidRPr="00DA2FDD" w:rsidRDefault="00DA2FDD" w:rsidP="00B808CB">
      <w:pPr>
        <w:pStyle w:val="a6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творческие и интеллектуальные способности через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логико-математические игры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дидактические,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игры на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пространственного воображения.</w:t>
      </w:r>
    </w:p>
    <w:p w:rsidR="00DA2FDD" w:rsidRDefault="00DA2FDD" w:rsidP="00B808CB">
      <w:pPr>
        <w:pStyle w:val="a6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Выработка умения детей целенаправленно владеть волевыми усилиями, устанавливать правильные отношения со сверстниками и взрослыми, видеть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себя глазами окружающих.</w:t>
      </w:r>
    </w:p>
    <w:p w:rsidR="00BB3620" w:rsidRPr="00DA2FDD" w:rsidRDefault="00BB3620" w:rsidP="00BB3620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B808CB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bdr w:val="none" w:sz="0" w:space="0" w:color="auto" w:frame="1"/>
          <w:lang w:eastAsia="ru-RU"/>
        </w:rPr>
        <w:t>Развитие логического мышления</w:t>
      </w:r>
      <w:r w:rsidRPr="00B808CB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 напрямую связано с возрастными особенностями детей.</w:t>
      </w:r>
    </w:p>
    <w:p w:rsidR="00BB3620" w:rsidRPr="00B808CB" w:rsidRDefault="00BB3620" w:rsidP="00DA2FDD">
      <w:pPr>
        <w:pStyle w:val="a6"/>
        <w:ind w:firstLine="567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DA2FDD" w:rsidRPr="00B808CB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808C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Существуют следующие виды </w:t>
      </w:r>
      <w:r w:rsidRPr="00B808CB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мышления</w:t>
      </w:r>
      <w:r w:rsidRPr="00B808C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DA2FDD" w:rsidRPr="00DA2FDD" w:rsidRDefault="00DA2FDD" w:rsidP="00B808C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Предметно- действенное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мышление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A2FDD" w:rsidRPr="00DA2FDD" w:rsidRDefault="00DA2FDD" w:rsidP="00B808C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Наглядно-образное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мышление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A2FDD" w:rsidRDefault="00DA2FDD" w:rsidP="00B808C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Словесно-логическое мышление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808CB" w:rsidRPr="00DA2FDD" w:rsidRDefault="00B808CB" w:rsidP="00B808CB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42FCC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У детей младшего </w:t>
      </w:r>
      <w:r w:rsidRPr="00542FCC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bdr w:val="none" w:sz="0" w:space="0" w:color="auto" w:frame="1"/>
          <w:lang w:eastAsia="ru-RU"/>
        </w:rPr>
        <w:t>дошкольного</w:t>
      </w:r>
      <w:r w:rsidRPr="00542FCC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 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возраста основной вид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мышления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предметно – </w:t>
      </w:r>
      <w:r w:rsidRPr="00DA2FD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действенное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2,5-3 года, является ведущим до 4-5 лет.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 этом преобразование ситуаций в ряде случаев осуществляется на основе целенаправленных проб с учётом желаемого результата.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Дошкольники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способны установить некоторые скрытые связи и отношения между предметами.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542FCC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среднем возрасте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возрастает объём памяти и начинает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развиваться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наглядно-образное внимание – с 3,5- 4 лет, ведущее до 6-6,5 лет. Дети оказываются способными использовать простые схематизированные изображения для решения несложных задач.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Дошкольники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могут строить по схеме, решать лабиринтные задачи.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 предвосхищение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Основные достижения среднего возраста связаны с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A2FD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игровой деятельности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совершенствованием восприятия,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 образного мышления и воображения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 памяти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внимания, познавательной мотивации, совершенствование восприятия.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542FCC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старшем </w:t>
      </w:r>
      <w:r w:rsidRPr="00542FCC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bdr w:val="none" w:sz="0" w:space="0" w:color="auto" w:frame="1"/>
          <w:lang w:eastAsia="ru-RU"/>
        </w:rPr>
        <w:t>дошкольном</w:t>
      </w:r>
      <w:r w:rsidRPr="00542FCC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 возрасте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систематизируются представления детей,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 словесно-логическое мышление – формируется в 5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,5 – 6 лет, становится ведущим с 7-8 лет и остается основной формой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мышления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 большинства взрослых людей.</w:t>
      </w:r>
    </w:p>
    <w:p w:rsidR="00542FCC" w:rsidRDefault="005E2A92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17145</wp:posOffset>
            </wp:positionV>
            <wp:extent cx="3202305" cy="2134870"/>
            <wp:effectExtent l="0" t="0" r="0" b="0"/>
            <wp:wrapSquare wrapText="bothSides"/>
            <wp:docPr id="10" name="Рисунок 10" descr="https://animalzoom.ru/sites/default/files/izo/prostr-iz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nimalzoom.ru/sites/default/files/izo/prostr-izo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</w:t>
      </w:r>
      <w:r w:rsidR="00542FC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2FCC" w:rsidRPr="00DA2FDD" w:rsidRDefault="00542FCC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Default="00DA2FDD" w:rsidP="00542FCC">
      <w:pPr>
        <w:pStyle w:val="a6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bookmarkEnd w:id="0"/>
      <w:r w:rsidRPr="00542FC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Основными формами </w:t>
      </w:r>
      <w:r w:rsidRPr="00542FCC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мышления являются понятие</w:t>
      </w:r>
      <w:r w:rsidRPr="00542FC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, суждение и умозаключение.</w:t>
      </w:r>
    </w:p>
    <w:p w:rsidR="00542FCC" w:rsidRPr="00542FCC" w:rsidRDefault="00BB3620" w:rsidP="00542FCC">
      <w:pPr>
        <w:pStyle w:val="a6"/>
        <w:ind w:firstLine="567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3209290</wp:posOffset>
            </wp:positionH>
            <wp:positionV relativeFrom="paragraph">
              <wp:posOffset>10160</wp:posOffset>
            </wp:positionV>
            <wp:extent cx="3093085" cy="2633345"/>
            <wp:effectExtent l="0" t="0" r="0" b="0"/>
            <wp:wrapTight wrapText="bothSides">
              <wp:wrapPolygon edited="0">
                <wp:start x="0" y="0"/>
                <wp:lineTo x="0" y="21407"/>
                <wp:lineTo x="21418" y="21407"/>
                <wp:lineTo x="21418" y="0"/>
                <wp:lineTo x="0" y="0"/>
              </wp:wrapPolygon>
            </wp:wrapTight>
            <wp:docPr id="5" name="Рисунок 5" descr="https://avatars.mds.yandex.net/get-mpic/466729/img_id2566521371713280358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mpic/466729/img_id2566521371713280358/or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620" w:rsidRDefault="00BB3620" w:rsidP="00DA2FDD">
      <w:pPr>
        <w:pStyle w:val="a6"/>
        <w:ind w:firstLine="567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42FCC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  <w:t>Суждение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истинное и ложное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общее, частное 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единичное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утвердительное 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отрицательное;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42FCC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  <w:t xml:space="preserve">Понятие 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житейское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научное;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42FCC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  <w:t>Умозаключение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индуктивное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дедуктивное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умозаключение</w:t>
      </w:r>
    </w:p>
    <w:p w:rsid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аналогии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2FCC" w:rsidRDefault="00542FCC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42FCC" w:rsidRDefault="00542FCC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Pr="00542FCC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542FCC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Логическое мышление</w:t>
      </w:r>
      <w:r w:rsidRPr="00542FC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542FCC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включает в себя ряд компонентов</w:t>
      </w:r>
      <w:r w:rsidRPr="00542FC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DA2FDD" w:rsidRPr="00DA2FDD" w:rsidRDefault="00DA2FDD" w:rsidP="00542FCC">
      <w:pPr>
        <w:pStyle w:val="a6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-умение определять состав, структуру и организацию элементов и частей;</w:t>
      </w:r>
    </w:p>
    <w:p w:rsidR="00DA2FDD" w:rsidRPr="00DA2FDD" w:rsidRDefault="00DA2FDD" w:rsidP="00542FCC">
      <w:pPr>
        <w:pStyle w:val="a6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-целого и ориентироваться на существенные признаки объектов и явлений;</w:t>
      </w:r>
    </w:p>
    <w:p w:rsidR="00DA2FDD" w:rsidRPr="00DA2FDD" w:rsidRDefault="00DA2FDD" w:rsidP="00542FCC">
      <w:pPr>
        <w:pStyle w:val="a6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-умение определять взаимосвязь предмета и объектов, видеть их изменение во времени;</w:t>
      </w:r>
    </w:p>
    <w:p w:rsidR="00DA2FDD" w:rsidRPr="00DA2FDD" w:rsidRDefault="00DA2FDD" w:rsidP="00542FCC">
      <w:pPr>
        <w:pStyle w:val="a6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умение подчиняться законам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логики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обнаруживать на этой основе закономерности и тенденций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строить гипотезы и выводить следствия из данных посылок;</w:t>
      </w:r>
    </w:p>
    <w:p w:rsidR="00DA2FDD" w:rsidRDefault="00DA2FDD" w:rsidP="00542FCC">
      <w:pPr>
        <w:pStyle w:val="a6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-умение производить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логические операции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осознанно их аргументируя.</w:t>
      </w:r>
    </w:p>
    <w:p w:rsidR="00542FCC" w:rsidRPr="00DA2FDD" w:rsidRDefault="00542FCC" w:rsidP="00542FCC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542FC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 структуру </w:t>
      </w:r>
      <w:r w:rsidRPr="00542FCC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мышления входят следующие логические операции</w:t>
      </w:r>
      <w:r w:rsidRPr="00542FC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020951" w:rsidRPr="00542FCC" w:rsidRDefault="00020951" w:rsidP="00DA2FDD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A2FDD" w:rsidRPr="00DA2FDD" w:rsidRDefault="00DA2FDD" w:rsidP="00020951">
      <w:pPr>
        <w:pStyle w:val="a6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095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Сравнение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основано на установлении сходства и различия между объектами. Результатом сравнения может стать классификация.</w:t>
      </w:r>
    </w:p>
    <w:p w:rsidR="00DA2FDD" w:rsidRPr="00DA2FDD" w:rsidRDefault="00DA2FDD" w:rsidP="00020951">
      <w:pPr>
        <w:pStyle w:val="a6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095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Анализ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разъединение сложного объекта на составляющие его части или характеристики, с последующим их сравнением.</w:t>
      </w:r>
    </w:p>
    <w:p w:rsidR="00DA2FDD" w:rsidRPr="00DA2FDD" w:rsidRDefault="00DA2FDD" w:rsidP="00020951">
      <w:pPr>
        <w:pStyle w:val="a6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095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Синтез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позволяет мысленно воссоздать целое из заданных частей.</w:t>
      </w:r>
    </w:p>
    <w:p w:rsidR="00DA2FDD" w:rsidRPr="00DA2FDD" w:rsidRDefault="00DA2FDD" w:rsidP="00020951">
      <w:pPr>
        <w:pStyle w:val="a6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Обычно анализ и синтез осуществляются вместе.</w:t>
      </w:r>
    </w:p>
    <w:p w:rsidR="00DA2FDD" w:rsidRPr="00DA2FDD" w:rsidRDefault="00DA2FDD" w:rsidP="00020951">
      <w:pPr>
        <w:pStyle w:val="a6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095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Абстрагирование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выделение существенных свойств и связей предмета, от несущественных.</w:t>
      </w:r>
    </w:p>
    <w:p w:rsidR="00DA2FDD" w:rsidRPr="00DA2FDD" w:rsidRDefault="00DA2FDD" w:rsidP="00020951">
      <w:pPr>
        <w:pStyle w:val="a6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095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Обобщение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мыленное объединение явлений и предметов по их общим и существенным признакам.</w:t>
      </w:r>
    </w:p>
    <w:p w:rsidR="00DA2FDD" w:rsidRPr="00DA2FDD" w:rsidRDefault="00DA2FDD" w:rsidP="00020951">
      <w:pPr>
        <w:pStyle w:val="a6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095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Классификация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— это осмысленный порядок вещей, явлений, разделение их на разновидности согласно каким-либо важным признакам.</w:t>
      </w:r>
    </w:p>
    <w:p w:rsidR="00DA2FDD" w:rsidRDefault="00DA2FDD" w:rsidP="00020951">
      <w:pPr>
        <w:pStyle w:val="a6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095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Конкретизация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замена слова с более конкретным значением.</w:t>
      </w:r>
    </w:p>
    <w:p w:rsidR="00542FCC" w:rsidRPr="00DA2FDD" w:rsidRDefault="00542FCC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 результате освоения практических действий дети познают свойства и отношения объектов, чисел, арифметические действия, величины и их характерные особенности, </w:t>
      </w:r>
      <w:proofErr w:type="spellStart"/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пространственно</w:t>
      </w:r>
      <w:proofErr w:type="spellEnd"/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временные отношения, многообразие геометрических фигур. В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дошкольной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дидактике имеется огромное количество разнообразных дидактических материалов.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 уровня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логического мышления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во многом зависит успешность овладения ребенком некоторыми видами учебной деятельности. Как известно, особую умственную активность ребенок проявляет в ходе достижения игровой цели, как в непосредственной образовательной деятельности, так и в повседневной жизни. Игровые занимательные задачи содержатся в разного рода увлекательном математическом материале.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В. А. </w:t>
      </w:r>
      <w:r w:rsidRPr="00DA2FD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Сухомлинский писал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«Без игры нет, и не может быть полноценного умственного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Игра – это огромное светлое окно, через которое в духовный мир ребёнка вливается живительный поток представлений, понятий. Игра – это искра зажигающая огонёк любознательности».</w:t>
      </w: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Учитывая положение всеобщей педагогики и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психологии о том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 игра является ведущим видом деятельности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считаю, что именно в ней возможно найти резервы, позволяющие осуществить необходимое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мышления ребенка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2FCC" w:rsidRDefault="00BB3620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151765</wp:posOffset>
            </wp:positionV>
            <wp:extent cx="2517140" cy="1416050"/>
            <wp:effectExtent l="0" t="0" r="0" b="0"/>
            <wp:wrapTight wrapText="bothSides">
              <wp:wrapPolygon edited="0">
                <wp:start x="0" y="0"/>
                <wp:lineTo x="0" y="21213"/>
                <wp:lineTo x="21415" y="21213"/>
                <wp:lineTo x="21415" y="0"/>
                <wp:lineTo x="0" y="0"/>
              </wp:wrapPolygon>
            </wp:wrapTight>
            <wp:docPr id="3" name="Рисунок 3" descr="https://ideas-4life.ru/wp-content/uploads/2022/10/03340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deas-4life.ru/wp-content/uploads/2022/10/033404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FDD" w:rsidRDefault="00DA2FDD" w:rsidP="00BB3620">
      <w:pPr>
        <w:pStyle w:val="a6"/>
        <w:ind w:firstLine="567"/>
        <w:jc w:val="center"/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</w:pPr>
      <w:r w:rsidRPr="00BB3620"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  <w:t>Все игры и пособия, которые предназначены для </w:t>
      </w:r>
      <w:r w:rsidRPr="00BB3620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развития логического мышления дошкольника</w:t>
      </w:r>
      <w:r w:rsidRPr="00BB3620"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  <w:t>, можно условно разделить на несколько типов.</w:t>
      </w:r>
    </w:p>
    <w:p w:rsidR="00BB3620" w:rsidRPr="00BB3620" w:rsidRDefault="00BB3620" w:rsidP="00BB3620">
      <w:pPr>
        <w:pStyle w:val="a6"/>
        <w:ind w:firstLine="567"/>
        <w:jc w:val="center"/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DA2FDD" w:rsidRDefault="00DA2FDD" w:rsidP="00020951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 первой категории относятся упражнения, способствующие формированию такой важной для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логического мышления функции как память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Перед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дошкольником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нужно будет поставить игровую задачу, в которой ему предстоит запоминать. Давайте ему для этого ряды картинок, которые он должен будет запомнить, разбив по группам (например, транспорт, мебель, растения, одежда, посуда, животные и т. д.). С этой целью можно использовать яркие привлекательные дидактические карточки с изображениями. Хорошая тренировка памяти возможна также с применением различных кубиков, </w:t>
      </w:r>
      <w:r w:rsidRPr="00DA2FD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объемных букв или цифр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выкладывая перед ребенком ряды из тех или иных элементов, предлагайте ему повторить увиденную последовательность.</w:t>
      </w:r>
    </w:p>
    <w:p w:rsidR="00020951" w:rsidRPr="00DA2FDD" w:rsidRDefault="00020951" w:rsidP="00020951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Default="00DA2FDD" w:rsidP="00020951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Особую категорию игр составляют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логические упражнения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 которых ребенку нужно будет отыскать закономерность или найти недостающую фигуру. Чтобы выполнить такие игровые задания, ребенку нужно будет провести простой анализ путем сравнения предметов, входящих в горизонтальный или вертикальный ряд.</w:t>
      </w:r>
    </w:p>
    <w:p w:rsidR="00020951" w:rsidRDefault="00020951" w:rsidP="00020951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Default="00BB3620" w:rsidP="00020951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337820</wp:posOffset>
            </wp:positionV>
            <wp:extent cx="2483485" cy="1648460"/>
            <wp:effectExtent l="0" t="0" r="0" b="8890"/>
            <wp:wrapSquare wrapText="bothSides"/>
            <wp:docPr id="7" name="Рисунок 7" descr="https://le-cdn.website-editor.net/md/and1/dms3rep/multi/opt/112462-1920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e-cdn.website-editor.net/md/and1/dms3rep/multi/opt/112462-1920w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Важную роль в формировании </w:t>
      </w:r>
      <w:r w:rsidR="00DA2FDD"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логического мышления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играет умение воссоздавать изображенные на схеме фигуры из нескольких элементов. С этой целью можно использовать различные головоломки на плоскости, состоящие из геометрических деталей. Для этого отлично подойдут известные многим мировые головоломки, такие как </w:t>
      </w:r>
      <w:r w:rsidR="00DA2FDD"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«Танграм»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A2FDD"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DA2FDD"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Колумбово</w:t>
      </w:r>
      <w:proofErr w:type="spellEnd"/>
      <w:r w:rsidR="00DA2FDD"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яйцо»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A2FDD"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«Монгольская игра»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A2FDD"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DA2FDD"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Пифагр</w:t>
      </w:r>
      <w:proofErr w:type="spellEnd"/>
      <w:r w:rsidR="00DA2FDD"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="00DA2FDD"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«Пентамино»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5E2A9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0</wp:posOffset>
            </wp:positionV>
            <wp:extent cx="2102485" cy="2102485"/>
            <wp:effectExtent l="0" t="0" r="0" b="0"/>
            <wp:wrapSquare wrapText="bothSides"/>
            <wp:docPr id="9" name="Рисунок 9" descr="https://avatars.mds.yandex.net/get-mpic/4592225/img_id7724788558326472079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mpic/4592225/img_id7724788558326472079.jpeg/ori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Показывайте ребенку схематичную фигуру, составленную из треугольников, прямоугольников, квадратов и ромбов и просите его выложить точно такую же.</w:t>
      </w:r>
      <w:r w:rsidRPr="00BB3620">
        <w:t xml:space="preserve"> </w:t>
      </w:r>
    </w:p>
    <w:p w:rsidR="00020951" w:rsidRPr="00DA2FDD" w:rsidRDefault="00020951" w:rsidP="00020951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Default="00DA2FDD" w:rsidP="00020951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Развить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A2FD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навыки классификации ребенку помогут игры типа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лишнее»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 них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дошкольнику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предстоит из нескольких изображений отыскать то, которое не подходит к данной группе по какому-либо критерию. Детям 3 лет можно предложить самые простые игры данного типа, постепенно наращивая их сложность. В детских магазинах сегодня не трудно найти специальные игровые наборы карточек для выполнения подобных увлекательных занятий. Полученные в ходе таких игр навыки позволят детям быстрее овладеть смысловой группировкой, с которой они столкнутся в школе.</w:t>
      </w:r>
    </w:p>
    <w:p w:rsidR="00020951" w:rsidRDefault="00020951" w:rsidP="00020951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P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Пространственное восприятие и внимание являются основой и составной частью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логического мышления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поэтому важно давать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дошкольнику задания и на развитие этих процессов тоже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Предлагайте детям карточки, на которых нужно отыскать различия между двумя изображениями — это поможет улучшить концентрацию внимания.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Пространственно-логическое мышление развить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помогут самые разнообразные объемные головоломки и конструкторы, благодаря которым ребенок сможет научиться представлять в воображении положение предмета, размещать объекты в пространстве в соответствии с созданным в голове образом. Из современных объемных головоломок очень интересны оригинальные сборные фигуры от </w:t>
      </w:r>
      <w:proofErr w:type="spellStart"/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Qiddicome</w:t>
      </w:r>
      <w:proofErr w:type="spellEnd"/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изготовленные из натурального дерева и имеющие различные уровни сложности.</w:t>
      </w:r>
    </w:p>
    <w:p w:rsid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Такие головоломки подойдут как для 3-летних малышей, так и для будущих первоклашек.</w:t>
      </w:r>
    </w:p>
    <w:p w:rsidR="00020951" w:rsidRPr="00DA2FDD" w:rsidRDefault="00020951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Default="005E2A92" w:rsidP="00020951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1263015</wp:posOffset>
            </wp:positionV>
            <wp:extent cx="3039110" cy="2096135"/>
            <wp:effectExtent l="0" t="0" r="8890" b="0"/>
            <wp:wrapSquare wrapText="bothSides"/>
            <wp:docPr id="8" name="Рисунок 8" descr="https://online-woman.ru/wp-content/uploads/2021/03/857744854d0e8ef8940c9f70ad5dbd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nline-woman.ru/wp-content/uploads/2021/03/857744854d0e8ef8940c9f70ad5dbd2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FDD"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Развить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аналитическое и стратегическое </w:t>
      </w:r>
      <w:r w:rsidR="00DA2FDD"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мышление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помогут разнообразные настольные интеллектуальные игры, в которых ребенку предстоит просчитывать свои действия на несколько шагов вперед. Например, это могут быть любимые всеми шахматы или шашки, домино, загадки-шарады или популярные сегодня игры-</w:t>
      </w:r>
      <w:proofErr w:type="spellStart"/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квесты</w:t>
      </w:r>
      <w:proofErr w:type="spellEnd"/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Для формирования способностей проводить анализ, детям подойдет упражнение </w:t>
      </w:r>
      <w:r w:rsidR="00DA2FDD"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«Небылицы»</w:t>
      </w:r>
      <w:r w:rsidR="00DA2FDD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 котором им предстоит отыскать на картине экстравагантного художника те детали или фрагменты, которые нарисованы неверно.</w:t>
      </w:r>
    </w:p>
    <w:p w:rsidR="00020951" w:rsidRDefault="00020951" w:rsidP="00020951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Default="00DA2FDD" w:rsidP="00020951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Словесно-логическое мышление помогут развить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разнообразные игры в слова. Например, широко известные настольные забавы, </w:t>
      </w:r>
      <w:r w:rsidRPr="00DA2FD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которые любимы уже ни одним поколением детей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игры типа </w:t>
      </w:r>
      <w:r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«Эрудит»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Словодел</w:t>
      </w:r>
      <w:proofErr w:type="spellEnd"/>
      <w:r w:rsidRPr="00DA2FD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0951" w:rsidRPr="00DA2FDD" w:rsidRDefault="00020951" w:rsidP="00020951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20951" w:rsidRPr="00020951" w:rsidRDefault="00DA2FDD" w:rsidP="00020951">
      <w:pPr>
        <w:pStyle w:val="a6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095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Игры на </w:t>
      </w:r>
      <w:r w:rsidRPr="0002095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логику с дошкольниками</w:t>
      </w:r>
      <w:r w:rsidRPr="0002095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 можно проводить не только на специальных занятиях сидя за столом, но и — в любое удобное для этого время, даже в путешествиях на прогулке.</w:t>
      </w:r>
    </w:p>
    <w:p w:rsidR="00020951" w:rsidRDefault="00020951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Большинство упражнений не требует каких-либо специальных приспособлений, например, те же игры на классификацию можно устроить, просто назвав ребенку ряд слов и предложить ему исключить то, которое не подходит к данной последовательности.</w:t>
      </w:r>
    </w:p>
    <w:p w:rsidR="00020951" w:rsidRPr="00DA2FDD" w:rsidRDefault="00020951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20951" w:rsidRPr="00020951" w:rsidRDefault="00DA2FDD" w:rsidP="00020951">
      <w:pPr>
        <w:pStyle w:val="a6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095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Главная особенность игр на </w:t>
      </w:r>
      <w:r w:rsidRPr="0002095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логику</w:t>
      </w:r>
      <w:r w:rsidRPr="0002095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, которые необходимо проводить с детьми </w:t>
      </w:r>
      <w:r w:rsidRPr="0002095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дошкольного</w:t>
      </w:r>
      <w:r w:rsidRPr="0002095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 возраста — это их регулярность.</w:t>
      </w:r>
    </w:p>
    <w:p w:rsidR="00020951" w:rsidRDefault="00020951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A2FDD" w:rsidRDefault="00DA2FDD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Только систематические занятия будут способствовать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важных мыслительных операций, которые являются составной частью </w:t>
      </w:r>
      <w:r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развития логического </w:t>
      </w:r>
      <w:r w:rsidR="007E3BC2" w:rsidRPr="00DA2FDD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мышления</w:t>
      </w:r>
      <w:r w:rsidR="007E3BC2"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DA2FD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сравнения, классификации, синтеза и анализа.</w:t>
      </w:r>
    </w:p>
    <w:p w:rsidR="001A2EB9" w:rsidRDefault="001A2EB9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A2EB9" w:rsidRDefault="001A2EB9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4255" w:rsidRDefault="00624255" w:rsidP="00DA2FDD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142240</wp:posOffset>
            </wp:positionV>
            <wp:extent cx="3994785" cy="2885440"/>
            <wp:effectExtent l="0" t="0" r="5715" b="0"/>
            <wp:wrapSquare wrapText="bothSides"/>
            <wp:docPr id="2" name="Рисунок 2" descr="https://skazka-arkhyz.ru/wp-content/uploads/2/d/0/2d0df6bdb468ca52ed7b2fad21019a8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kazka-arkhyz.ru/wp-content/uploads/2/d/0/2d0df6bdb468ca52ed7b2fad21019a8e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85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4255" w:rsidSect="00B808CB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F057C"/>
    <w:multiLevelType w:val="hybridMultilevel"/>
    <w:tmpl w:val="79E25B5C"/>
    <w:lvl w:ilvl="0" w:tplc="42786F04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C258DF"/>
    <w:multiLevelType w:val="hybridMultilevel"/>
    <w:tmpl w:val="70A614B2"/>
    <w:lvl w:ilvl="0" w:tplc="42786F04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14F0620"/>
    <w:multiLevelType w:val="hybridMultilevel"/>
    <w:tmpl w:val="767CD74A"/>
    <w:lvl w:ilvl="0" w:tplc="BA48E182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04C15A0"/>
    <w:multiLevelType w:val="hybridMultilevel"/>
    <w:tmpl w:val="C41612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3E92803"/>
    <w:multiLevelType w:val="multilevel"/>
    <w:tmpl w:val="708E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D00DA7"/>
    <w:multiLevelType w:val="hybridMultilevel"/>
    <w:tmpl w:val="C95669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D74CEC"/>
    <w:multiLevelType w:val="hybridMultilevel"/>
    <w:tmpl w:val="4F18A50C"/>
    <w:lvl w:ilvl="0" w:tplc="56E4BACA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B5E148C"/>
    <w:multiLevelType w:val="multilevel"/>
    <w:tmpl w:val="0466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9974C0"/>
    <w:multiLevelType w:val="multilevel"/>
    <w:tmpl w:val="8B0A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A65D0E"/>
    <w:multiLevelType w:val="multilevel"/>
    <w:tmpl w:val="4E22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DA68DB"/>
    <w:multiLevelType w:val="hybridMultilevel"/>
    <w:tmpl w:val="A97471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FB96729"/>
    <w:multiLevelType w:val="hybridMultilevel"/>
    <w:tmpl w:val="A9FEF446"/>
    <w:lvl w:ilvl="0" w:tplc="0D76A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0F1122D"/>
    <w:multiLevelType w:val="multilevel"/>
    <w:tmpl w:val="D8F0F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5E2A5C"/>
    <w:multiLevelType w:val="hybridMultilevel"/>
    <w:tmpl w:val="8DAC84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4023437"/>
    <w:multiLevelType w:val="multilevel"/>
    <w:tmpl w:val="E398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D668D1"/>
    <w:multiLevelType w:val="multilevel"/>
    <w:tmpl w:val="BEE0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4"/>
  </w:num>
  <w:num w:numId="5">
    <w:abstractNumId w:val="14"/>
  </w:num>
  <w:num w:numId="6">
    <w:abstractNumId w:val="9"/>
  </w:num>
  <w:num w:numId="7">
    <w:abstractNumId w:val="15"/>
  </w:num>
  <w:num w:numId="8">
    <w:abstractNumId w:val="5"/>
  </w:num>
  <w:num w:numId="9">
    <w:abstractNumId w:val="3"/>
  </w:num>
  <w:num w:numId="10">
    <w:abstractNumId w:val="10"/>
  </w:num>
  <w:num w:numId="11">
    <w:abstractNumId w:val="13"/>
  </w:num>
  <w:num w:numId="12">
    <w:abstractNumId w:val="6"/>
  </w:num>
  <w:num w:numId="13">
    <w:abstractNumId w:val="2"/>
  </w:num>
  <w:num w:numId="14">
    <w:abstractNumId w:val="0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43"/>
    <w:rsid w:val="00020951"/>
    <w:rsid w:val="001A2EB9"/>
    <w:rsid w:val="00327668"/>
    <w:rsid w:val="00542FCC"/>
    <w:rsid w:val="005E2A92"/>
    <w:rsid w:val="005F5961"/>
    <w:rsid w:val="00624255"/>
    <w:rsid w:val="006E6343"/>
    <w:rsid w:val="007E3BC2"/>
    <w:rsid w:val="009B41E9"/>
    <w:rsid w:val="009C614F"/>
    <w:rsid w:val="00A76E5F"/>
    <w:rsid w:val="00B808CB"/>
    <w:rsid w:val="00BB3620"/>
    <w:rsid w:val="00DA2FDD"/>
    <w:rsid w:val="00E03FC0"/>
    <w:rsid w:val="00FA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C6FAE-9AE7-4CE8-8C30-CF0EC7FB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F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2F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1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F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2F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A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FDD"/>
    <w:rPr>
      <w:b/>
      <w:bCs/>
    </w:rPr>
  </w:style>
  <w:style w:type="character" w:styleId="a5">
    <w:name w:val="Hyperlink"/>
    <w:basedOn w:val="a0"/>
    <w:uiPriority w:val="99"/>
    <w:semiHidden/>
    <w:unhideWhenUsed/>
    <w:rsid w:val="00DA2FDD"/>
    <w:rPr>
      <w:color w:val="0000FF"/>
      <w:u w:val="single"/>
    </w:rPr>
  </w:style>
  <w:style w:type="paragraph" w:styleId="a6">
    <w:name w:val="No Spacing"/>
    <w:uiPriority w:val="1"/>
    <w:qFormat/>
    <w:rsid w:val="00DA2FD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76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41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justifyfull">
    <w:name w:val="justifyfull"/>
    <w:basedOn w:val="a"/>
    <w:rsid w:val="009B4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32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7227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908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2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2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rebenka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13</cp:revision>
  <dcterms:created xsi:type="dcterms:W3CDTF">2023-10-31T04:57:00Z</dcterms:created>
  <dcterms:modified xsi:type="dcterms:W3CDTF">2024-01-25T16:18:00Z</dcterms:modified>
</cp:coreProperties>
</file>